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D603EF" w:rsidRDefault="00104BAD" w:rsidP="003E4A63">
      <w:pPr>
        <w:rPr>
          <w:rFonts w:asciiTheme="minorHAnsi" w:hAnsiTheme="minorHAnsi" w:cstheme="minorHAnsi"/>
          <w:b/>
        </w:rPr>
      </w:pPr>
    </w:p>
    <w:p w:rsidR="0077718A" w:rsidRPr="00D603EF" w:rsidRDefault="0077718A" w:rsidP="003E4A63">
      <w:pPr>
        <w:rPr>
          <w:rFonts w:asciiTheme="minorHAnsi" w:hAnsiTheme="minorHAnsi" w:cstheme="minorHAnsi"/>
          <w:b/>
        </w:rPr>
      </w:pPr>
    </w:p>
    <w:p w:rsidR="00104BAD" w:rsidRPr="00556228" w:rsidRDefault="00CE1E56" w:rsidP="00556228">
      <w:pPr>
        <w:jc w:val="center"/>
        <w:rPr>
          <w:rFonts w:asciiTheme="minorHAnsi" w:hAnsiTheme="minorHAnsi" w:cstheme="minorHAnsi"/>
          <w:b/>
        </w:rPr>
      </w:pPr>
      <w:r w:rsidRPr="00D603EF">
        <w:rPr>
          <w:rFonts w:asciiTheme="minorHAnsi" w:hAnsiTheme="minorHAnsi" w:cstheme="minorHAnsi"/>
          <w:b/>
        </w:rPr>
        <w:t>CONSELHO ESTADUAL DO MEIO AMBIENTE – CONSEMA</w:t>
      </w:r>
    </w:p>
    <w:p w:rsidR="004F5A1E" w:rsidRPr="00B43B48" w:rsidRDefault="004F5A1E" w:rsidP="007E5DFA">
      <w:pPr>
        <w:rPr>
          <w:rFonts w:asciiTheme="minorHAnsi" w:hAnsiTheme="minorHAnsi" w:cstheme="minorHAnsi"/>
          <w:b/>
        </w:rPr>
      </w:pPr>
    </w:p>
    <w:p w:rsidR="00C96125" w:rsidRPr="007E5DFA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5DFA">
        <w:rPr>
          <w:rFonts w:asciiTheme="minorHAnsi" w:hAnsiTheme="minorHAnsi" w:cstheme="minorHAnsi"/>
          <w:b/>
          <w:sz w:val="22"/>
          <w:szCs w:val="22"/>
        </w:rPr>
        <w:t>Processo n</w:t>
      </w:r>
      <w:r w:rsidR="007E5DFA" w:rsidRPr="007E5DFA">
        <w:rPr>
          <w:rFonts w:ascii="Calibri" w:hAnsi="Calibri" w:cs="Calibri"/>
          <w:b/>
          <w:sz w:val="22"/>
          <w:szCs w:val="22"/>
        </w:rPr>
        <w:t>° 70518/2016</w:t>
      </w:r>
    </w:p>
    <w:p w:rsidR="00E775CE" w:rsidRPr="007E5DFA" w:rsidRDefault="002061E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5DFA">
        <w:rPr>
          <w:rFonts w:asciiTheme="minorHAnsi" w:hAnsiTheme="minorHAnsi" w:cstheme="minorHAnsi"/>
          <w:b/>
          <w:sz w:val="22"/>
          <w:szCs w:val="22"/>
        </w:rPr>
        <w:t>Recorrente</w:t>
      </w:r>
      <w:r w:rsidR="00C36CE4" w:rsidRPr="007E5DFA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7E5DFA" w:rsidRPr="007E5DFA">
        <w:rPr>
          <w:rFonts w:ascii="Calibri" w:hAnsi="Calibri" w:cs="Calibri"/>
          <w:b/>
          <w:sz w:val="22"/>
          <w:szCs w:val="22"/>
        </w:rPr>
        <w:t>Apiacás Energia S/A</w:t>
      </w:r>
    </w:p>
    <w:p w:rsidR="00A0770A" w:rsidRPr="007E5DFA" w:rsidRDefault="00505F74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7E5DFA">
        <w:rPr>
          <w:rFonts w:asciiTheme="minorHAnsi" w:hAnsiTheme="minorHAnsi" w:cstheme="minorHAnsi"/>
          <w:sz w:val="22"/>
          <w:szCs w:val="22"/>
        </w:rPr>
        <w:t>Auto de Infração n.</w:t>
      </w:r>
      <w:r w:rsidR="001C0C27" w:rsidRPr="007E5DFA">
        <w:rPr>
          <w:rFonts w:asciiTheme="minorHAnsi" w:hAnsiTheme="minorHAnsi" w:cstheme="minorHAnsi"/>
          <w:sz w:val="22"/>
          <w:szCs w:val="22"/>
        </w:rPr>
        <w:t xml:space="preserve"> </w:t>
      </w:r>
      <w:r w:rsidR="007E5DFA" w:rsidRPr="007E5DFA">
        <w:rPr>
          <w:rFonts w:ascii="Calibri" w:hAnsi="Calibri" w:cs="Calibri"/>
          <w:sz w:val="22"/>
          <w:szCs w:val="22"/>
        </w:rPr>
        <w:t>6364, de 05/02/2016</w:t>
      </w:r>
    </w:p>
    <w:p w:rsidR="00B43B48" w:rsidRPr="007E5DFA" w:rsidRDefault="000F4B7A" w:rsidP="00D603EF">
      <w:pPr>
        <w:jc w:val="both"/>
        <w:rPr>
          <w:rFonts w:ascii="Calibri" w:hAnsi="Calibri" w:cs="Calibri"/>
          <w:sz w:val="22"/>
          <w:szCs w:val="22"/>
        </w:rPr>
      </w:pPr>
      <w:r w:rsidRPr="007E5DFA">
        <w:rPr>
          <w:rFonts w:asciiTheme="minorHAnsi" w:hAnsiTheme="minorHAnsi" w:cstheme="minorHAnsi"/>
          <w:sz w:val="22"/>
          <w:szCs w:val="22"/>
        </w:rPr>
        <w:t>Relator</w:t>
      </w:r>
      <w:r w:rsidR="00C96125" w:rsidRPr="007E5DFA">
        <w:rPr>
          <w:rFonts w:asciiTheme="minorHAnsi" w:hAnsiTheme="minorHAnsi" w:cstheme="minorHAnsi"/>
          <w:sz w:val="22"/>
          <w:szCs w:val="22"/>
        </w:rPr>
        <w:t xml:space="preserve"> </w:t>
      </w:r>
      <w:r w:rsidR="00B43B48" w:rsidRPr="007E5DFA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="007E5DFA" w:rsidRPr="007E5DFA">
        <w:rPr>
          <w:rFonts w:ascii="Calibri" w:hAnsi="Calibri" w:cs="Calibri"/>
          <w:sz w:val="22"/>
          <w:szCs w:val="22"/>
        </w:rPr>
        <w:t>M</w:t>
      </w:r>
      <w:r w:rsidR="007E5DFA">
        <w:rPr>
          <w:rFonts w:ascii="Calibri" w:hAnsi="Calibri" w:cs="Calibri"/>
          <w:sz w:val="22"/>
          <w:szCs w:val="22"/>
        </w:rPr>
        <w:t>onicke</w:t>
      </w:r>
      <w:proofErr w:type="spellEnd"/>
      <w:r w:rsidR="007E5DFA">
        <w:rPr>
          <w:rFonts w:ascii="Calibri" w:hAnsi="Calibri" w:cs="Calibri"/>
          <w:sz w:val="22"/>
          <w:szCs w:val="22"/>
        </w:rPr>
        <w:t xml:space="preserve"> Sant’Anna P. de Arruda - </w:t>
      </w:r>
      <w:r w:rsidR="007E5DFA" w:rsidRPr="007E5DFA">
        <w:rPr>
          <w:rFonts w:ascii="Calibri" w:hAnsi="Calibri" w:cs="Calibri"/>
          <w:sz w:val="22"/>
          <w:szCs w:val="22"/>
        </w:rPr>
        <w:t>FIEMT</w:t>
      </w:r>
    </w:p>
    <w:p w:rsidR="007E5DFA" w:rsidRPr="007E5DFA" w:rsidRDefault="007E5DFA" w:rsidP="00120C0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Advogados - Lívia </w:t>
      </w:r>
      <w:proofErr w:type="spellStart"/>
      <w:r>
        <w:rPr>
          <w:rFonts w:ascii="Calibri" w:hAnsi="Calibri" w:cs="Calibri"/>
          <w:sz w:val="22"/>
          <w:szCs w:val="22"/>
        </w:rPr>
        <w:t>Miné</w:t>
      </w:r>
      <w:proofErr w:type="spellEnd"/>
      <w:r>
        <w:rPr>
          <w:rFonts w:ascii="Calibri" w:hAnsi="Calibri" w:cs="Calibri"/>
          <w:sz w:val="22"/>
          <w:szCs w:val="22"/>
        </w:rPr>
        <w:t xml:space="preserve"> -</w:t>
      </w:r>
      <w:r w:rsidRPr="007E5DFA">
        <w:rPr>
          <w:rFonts w:ascii="Calibri" w:hAnsi="Calibri" w:cs="Calibri"/>
          <w:sz w:val="22"/>
          <w:szCs w:val="22"/>
        </w:rPr>
        <w:t xml:space="preserve"> OAB/RJ n° 129.214,</w:t>
      </w:r>
    </w:p>
    <w:p w:rsidR="007E5DFA" w:rsidRPr="007E5DFA" w:rsidRDefault="007E5DFA" w:rsidP="00120C0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7E5DFA">
        <w:rPr>
          <w:rFonts w:ascii="Calibri" w:hAnsi="Calibri" w:cs="Calibri"/>
          <w:sz w:val="22"/>
          <w:szCs w:val="22"/>
        </w:rPr>
        <w:t xml:space="preserve"> L</w:t>
      </w:r>
      <w:r>
        <w:rPr>
          <w:rFonts w:ascii="Calibri" w:hAnsi="Calibri" w:cs="Calibri"/>
          <w:sz w:val="22"/>
          <w:szCs w:val="22"/>
        </w:rPr>
        <w:t xml:space="preserve">uciana Sampaio - </w:t>
      </w:r>
      <w:r w:rsidRPr="007E5DFA">
        <w:rPr>
          <w:rFonts w:ascii="Calibri" w:hAnsi="Calibri" w:cs="Calibri"/>
          <w:sz w:val="22"/>
          <w:szCs w:val="22"/>
        </w:rPr>
        <w:t>OAB/RJ 220.911,</w:t>
      </w:r>
    </w:p>
    <w:p w:rsidR="007E5DFA" w:rsidRPr="007E5DFA" w:rsidRDefault="007E5DFA" w:rsidP="00120C0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7E5DFA">
        <w:rPr>
          <w:rFonts w:ascii="Calibri" w:hAnsi="Calibri" w:cs="Calibri"/>
          <w:sz w:val="22"/>
          <w:szCs w:val="22"/>
        </w:rPr>
        <w:t xml:space="preserve"> Ren</w:t>
      </w:r>
      <w:r>
        <w:rPr>
          <w:rFonts w:ascii="Calibri" w:hAnsi="Calibri" w:cs="Calibri"/>
          <w:sz w:val="22"/>
          <w:szCs w:val="22"/>
        </w:rPr>
        <w:t xml:space="preserve">ato Valério Faria de Oliveira - </w:t>
      </w:r>
      <w:r w:rsidRPr="007E5DFA">
        <w:rPr>
          <w:rFonts w:ascii="Calibri" w:hAnsi="Calibri" w:cs="Calibri"/>
          <w:sz w:val="22"/>
          <w:szCs w:val="22"/>
        </w:rPr>
        <w:t xml:space="preserve">OAB/MT 15.629. </w:t>
      </w:r>
    </w:p>
    <w:p w:rsidR="007E5DFA" w:rsidRPr="007E5DFA" w:rsidRDefault="00D603EF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7E5DFA">
        <w:rPr>
          <w:rFonts w:asciiTheme="minorHAnsi" w:hAnsiTheme="minorHAnsi" w:cstheme="minorHAnsi"/>
          <w:sz w:val="22"/>
          <w:szCs w:val="22"/>
        </w:rPr>
        <w:t>3</w:t>
      </w:r>
      <w:r w:rsidR="00CE1E56" w:rsidRPr="007E5DFA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7E5DFA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0F4B7A" w:rsidRPr="007E5DFA" w:rsidRDefault="007E5DFA" w:rsidP="007E5D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DFA">
        <w:rPr>
          <w:rFonts w:asciiTheme="minorHAnsi" w:hAnsiTheme="minorHAnsi" w:cstheme="minorHAnsi"/>
          <w:b/>
          <w:sz w:val="22"/>
          <w:szCs w:val="22"/>
        </w:rPr>
        <w:t>074</w:t>
      </w:r>
      <w:r w:rsidR="00550EF7" w:rsidRPr="007E5DFA">
        <w:rPr>
          <w:rFonts w:asciiTheme="minorHAnsi" w:hAnsiTheme="minorHAnsi" w:cstheme="minorHAnsi"/>
          <w:b/>
          <w:sz w:val="22"/>
          <w:szCs w:val="22"/>
        </w:rPr>
        <w:t>/2022</w:t>
      </w:r>
    </w:p>
    <w:p w:rsidR="004F5A1E" w:rsidRPr="007E5DFA" w:rsidRDefault="007E5DFA" w:rsidP="004F5A1E">
      <w:pPr>
        <w:jc w:val="both"/>
        <w:rPr>
          <w:rFonts w:ascii="Calibri" w:hAnsi="Calibri" w:cs="Calibri"/>
          <w:b/>
          <w:sz w:val="22"/>
          <w:szCs w:val="22"/>
        </w:rPr>
      </w:pPr>
      <w:r w:rsidRPr="007E5DFA">
        <w:rPr>
          <w:rFonts w:ascii="Calibri" w:hAnsi="Calibri" w:cs="Calibri"/>
          <w:sz w:val="22"/>
          <w:szCs w:val="22"/>
        </w:rPr>
        <w:t>Auto de Infração n° 6364, de 05/02/2016. Auto de Inspeção n° 164707, de 05/02/2016. Auto de Inspeção n° 164708, de 05/02/2016. Auto de Inspeção n° 05/02/2016. Relatório Técnico n° 014/CFE/SUF/SEMA/2016, de 11/02/2015. Deixar de executar ações de salvamento e desgaste provocando perecimento e mortandade na fauna aquática/peixe conforme auto de inspeção n° 164707/164708 e 164709/2016. Decisão Administrativa n° 441/SGPA/SEMA/2019, de 29/03/2019, pela homologação do Auto de Infração n. 6364, de 05/02/2016, arbitrando multa de R$ 150.000,00 (cento e cinquenta mil reais), com fulcro no artigo 62, inciso VII do Decreto Federal 6514/2008.</w:t>
      </w:r>
      <w:r w:rsidRPr="007E5DFA">
        <w:rPr>
          <w:rFonts w:ascii="Calibri" w:hAnsi="Calibri" w:cs="Calibri"/>
          <w:b/>
          <w:sz w:val="22"/>
          <w:szCs w:val="22"/>
        </w:rPr>
        <w:t xml:space="preserve"> </w:t>
      </w:r>
      <w:r w:rsidRPr="007E5DFA">
        <w:rPr>
          <w:rFonts w:ascii="Calibri" w:hAnsi="Calibri" w:cs="Calibri"/>
          <w:sz w:val="22"/>
          <w:szCs w:val="22"/>
        </w:rPr>
        <w:t xml:space="preserve">Requer o recorrente que seja anulada, ante o flagrante vício formal no Auto de Infração, que carece de laudo técnico obrigatório que fundamente a autuação – fato que foi reconhecido pela decisão recorrida. Subsidiariamente, a apiacás requer a reforma da Decisão recorrida para que a multa seja cancelada, considerando que a recorrente não pode ser responsabilizar por qualquer infração administrativa, pois: i) não se admite a responsabilizado objetiva na espera administrativa e, no caso concreto, ficou demonstrada a ausência de culpa ou dolo por parte da empresa. </w:t>
      </w:r>
      <w:proofErr w:type="spellStart"/>
      <w:r w:rsidRPr="007E5DFA">
        <w:rPr>
          <w:rFonts w:ascii="Calibri" w:hAnsi="Calibri" w:cs="Calibri"/>
          <w:sz w:val="22"/>
          <w:szCs w:val="22"/>
        </w:rPr>
        <w:t>ii</w:t>
      </w:r>
      <w:proofErr w:type="spellEnd"/>
      <w:r w:rsidRPr="007E5DFA">
        <w:rPr>
          <w:rFonts w:ascii="Calibri" w:hAnsi="Calibri" w:cs="Calibri"/>
          <w:sz w:val="22"/>
          <w:szCs w:val="22"/>
        </w:rPr>
        <w:t xml:space="preserve">) a comprovação de força maior é uma excludente da responsabilidade; e </w:t>
      </w:r>
      <w:proofErr w:type="spellStart"/>
      <w:r w:rsidRPr="007E5DFA">
        <w:rPr>
          <w:rFonts w:ascii="Calibri" w:hAnsi="Calibri" w:cs="Calibri"/>
          <w:sz w:val="22"/>
          <w:szCs w:val="22"/>
        </w:rPr>
        <w:t>iii</w:t>
      </w:r>
      <w:proofErr w:type="spellEnd"/>
      <w:r w:rsidRPr="007E5DFA">
        <w:rPr>
          <w:rFonts w:ascii="Calibri" w:hAnsi="Calibri" w:cs="Calibri"/>
          <w:sz w:val="22"/>
          <w:szCs w:val="22"/>
        </w:rPr>
        <w:t xml:space="preserve">) não há qualquer evidência da ocorrência de poluição e não foram produzidos laudos técnicos nesse sentido (o que configura um requisito legal). Na remota hipótese deste órgão entender pela subsistência do Auto de Infração, requer-se, ao menos, a redução da multa aplicada para valor não superior a R$ 100.000,00 (cem mil reais), em observância não só aos limites legais impostos pelo art. 24, §9, do Decreto Federal </w:t>
      </w:r>
      <w:r w:rsidR="009A2D9D">
        <w:rPr>
          <w:rFonts w:ascii="Calibri" w:hAnsi="Calibri" w:cs="Calibri"/>
          <w:sz w:val="22"/>
          <w:szCs w:val="22"/>
        </w:rPr>
        <w:t xml:space="preserve">n° 6.514/08. </w:t>
      </w:r>
      <w:r w:rsidRPr="007E5DFA">
        <w:rPr>
          <w:rFonts w:ascii="Calibri" w:hAnsi="Calibri" w:cs="Calibri"/>
          <w:b/>
          <w:sz w:val="22"/>
          <w:szCs w:val="22"/>
        </w:rPr>
        <w:t xml:space="preserve"> </w:t>
      </w:r>
      <w:r w:rsidR="004F5A1E" w:rsidRPr="007E5DFA">
        <w:rPr>
          <w:rFonts w:asciiTheme="minorHAnsi" w:hAnsiTheme="minorHAnsi" w:cstheme="minorHAnsi"/>
          <w:sz w:val="22"/>
          <w:szCs w:val="22"/>
        </w:rPr>
        <w:t xml:space="preserve">Recurso </w:t>
      </w:r>
      <w:r>
        <w:rPr>
          <w:rFonts w:asciiTheme="minorHAnsi" w:hAnsiTheme="minorHAnsi" w:cstheme="minorHAnsi"/>
          <w:sz w:val="22"/>
          <w:szCs w:val="22"/>
        </w:rPr>
        <w:t>im</w:t>
      </w:r>
      <w:r w:rsidR="004F5A1E" w:rsidRPr="007E5DFA">
        <w:rPr>
          <w:rFonts w:asciiTheme="minorHAnsi" w:hAnsiTheme="minorHAnsi" w:cstheme="minorHAnsi"/>
          <w:sz w:val="22"/>
          <w:szCs w:val="22"/>
        </w:rPr>
        <w:t>provido.</w:t>
      </w:r>
    </w:p>
    <w:p w:rsidR="00772B13" w:rsidRPr="007E5DFA" w:rsidRDefault="00772B13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7E5DFA" w:rsidRDefault="00CE1E56" w:rsidP="004E52BF">
      <w:pPr>
        <w:jc w:val="both"/>
        <w:rPr>
          <w:rFonts w:ascii="Calibri" w:hAnsi="Calibri" w:cs="Calibri"/>
          <w:sz w:val="22"/>
          <w:szCs w:val="22"/>
        </w:rPr>
      </w:pPr>
      <w:r w:rsidRPr="007E5DFA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D603EF" w:rsidRPr="007E5DFA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7E5DFA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603EF" w:rsidRPr="007E5D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E5DFA" w:rsidRPr="007E5DFA">
        <w:rPr>
          <w:rFonts w:ascii="Calibri" w:hAnsi="Calibri" w:cs="Calibri"/>
          <w:color w:val="000000"/>
          <w:sz w:val="22"/>
          <w:szCs w:val="22"/>
        </w:rPr>
        <w:t xml:space="preserve">por maioria, </w:t>
      </w:r>
      <w:r w:rsidR="007E5DFA" w:rsidRPr="007E5DFA">
        <w:rPr>
          <w:rFonts w:ascii="Calibri" w:hAnsi="Calibri" w:cs="Calibri"/>
          <w:sz w:val="22"/>
          <w:szCs w:val="22"/>
        </w:rPr>
        <w:t xml:space="preserve">negar provimento ao recurso interposto pelo recorrente, acolhendo o voto </w:t>
      </w:r>
      <w:r w:rsidR="009A2D9D">
        <w:rPr>
          <w:rFonts w:ascii="Calibri" w:hAnsi="Calibri" w:cs="Calibri"/>
          <w:sz w:val="22"/>
          <w:szCs w:val="22"/>
        </w:rPr>
        <w:t xml:space="preserve">da </w:t>
      </w:r>
      <w:r w:rsidR="007E5DFA" w:rsidRPr="007E5DFA">
        <w:rPr>
          <w:rFonts w:ascii="Calibri" w:hAnsi="Calibri" w:cs="Calibri"/>
          <w:sz w:val="22"/>
          <w:szCs w:val="22"/>
        </w:rPr>
        <w:t>relator</w:t>
      </w:r>
      <w:r w:rsidR="009A2D9D">
        <w:rPr>
          <w:rFonts w:ascii="Calibri" w:hAnsi="Calibri" w:cs="Calibri"/>
          <w:sz w:val="22"/>
          <w:szCs w:val="22"/>
        </w:rPr>
        <w:t>a</w:t>
      </w:r>
      <w:r w:rsidR="007E5DFA" w:rsidRPr="007E5DFA">
        <w:rPr>
          <w:rFonts w:ascii="Calibri" w:hAnsi="Calibri" w:cs="Calibri"/>
          <w:sz w:val="22"/>
          <w:szCs w:val="22"/>
        </w:rPr>
        <w:t xml:space="preserve">, pela manutenção da Decisão Administrativa n. 441/SGPA/SEMA/2019 (fls. 189-192), que aplicou multa de R$ 150.000,00 (cento e </w:t>
      </w:r>
      <w:r w:rsidR="009A2D9D">
        <w:rPr>
          <w:rFonts w:ascii="Calibri" w:hAnsi="Calibri" w:cs="Calibri"/>
          <w:sz w:val="22"/>
          <w:szCs w:val="22"/>
        </w:rPr>
        <w:t xml:space="preserve">cinquenta mil reais), com fulcro </w:t>
      </w:r>
      <w:bookmarkStart w:id="0" w:name="_GoBack"/>
      <w:bookmarkEnd w:id="0"/>
      <w:r w:rsidR="009A2D9D">
        <w:rPr>
          <w:rFonts w:ascii="Calibri" w:hAnsi="Calibri" w:cs="Calibri"/>
          <w:sz w:val="22"/>
          <w:szCs w:val="22"/>
        </w:rPr>
        <w:t>n</w:t>
      </w:r>
      <w:r w:rsidR="007E5DFA" w:rsidRPr="007E5DFA">
        <w:rPr>
          <w:rFonts w:ascii="Calibri" w:hAnsi="Calibri" w:cs="Calibri"/>
          <w:sz w:val="22"/>
          <w:szCs w:val="22"/>
        </w:rPr>
        <w:t>o art. 62, inc. VIII do Decreto Federal n. 6.514/2008.</w:t>
      </w:r>
    </w:p>
    <w:p w:rsidR="00517EE9" w:rsidRPr="007E5DFA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E5DFA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7E5DFA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7E5DFA">
        <w:rPr>
          <w:rFonts w:asciiTheme="minorHAnsi" w:hAnsiTheme="minorHAnsi" w:cstheme="minorHAnsi"/>
          <w:sz w:val="22"/>
          <w:szCs w:val="22"/>
        </w:rPr>
        <w:t>os seguintes membros:</w:t>
      </w:r>
    </w:p>
    <w:p w:rsidR="00D603EF" w:rsidRPr="007E5DFA" w:rsidRDefault="00D603EF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5DFA">
        <w:rPr>
          <w:rFonts w:asciiTheme="minorHAnsi" w:hAnsiTheme="minorHAnsi" w:cstheme="minorHAnsi"/>
          <w:b/>
          <w:sz w:val="22"/>
          <w:szCs w:val="22"/>
        </w:rPr>
        <w:t xml:space="preserve">Davi Maia Castelo Branco Ferreira </w:t>
      </w:r>
    </w:p>
    <w:p w:rsidR="00D603EF" w:rsidRPr="007E5DFA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E5DFA">
        <w:rPr>
          <w:rFonts w:asciiTheme="minorHAnsi" w:hAnsiTheme="minorHAnsi" w:cstheme="minorHAnsi"/>
          <w:sz w:val="22"/>
          <w:szCs w:val="22"/>
        </w:rPr>
        <w:t>Representante da PGE</w:t>
      </w:r>
    </w:p>
    <w:p w:rsidR="00D603EF" w:rsidRPr="007E5DFA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E5DFA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603EF" w:rsidRPr="007E5DFA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E5DFA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603EF" w:rsidRPr="007E5DFA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E5DFA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603EF" w:rsidRPr="007E5DFA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E5DFA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603EF" w:rsidRPr="007E5DFA" w:rsidRDefault="00D603EF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5DFA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7E5DFA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603EF" w:rsidRPr="007E5DFA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E5DFA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603EF" w:rsidRPr="007E5DFA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E5DFA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603EF" w:rsidRPr="007E5DFA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E5DFA">
        <w:rPr>
          <w:rFonts w:asciiTheme="minorHAnsi" w:hAnsiTheme="minorHAnsi" w:cstheme="minorHAnsi"/>
          <w:sz w:val="22"/>
          <w:szCs w:val="22"/>
        </w:rPr>
        <w:t>Representante da OAB</w:t>
      </w:r>
    </w:p>
    <w:p w:rsidR="00D603EF" w:rsidRPr="007E5DFA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E5DFA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603EF" w:rsidRPr="007E5DFA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E5DFA">
        <w:rPr>
          <w:rFonts w:asciiTheme="minorHAnsi" w:hAnsiTheme="minorHAnsi" w:cstheme="minorHAnsi"/>
          <w:sz w:val="22"/>
          <w:szCs w:val="22"/>
        </w:rPr>
        <w:t>Representante da ADE</w:t>
      </w:r>
    </w:p>
    <w:p w:rsidR="00D603EF" w:rsidRPr="007E5DFA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E5DFA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D603EF" w:rsidRPr="007E5DFA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E5DFA">
        <w:rPr>
          <w:rFonts w:asciiTheme="minorHAnsi" w:hAnsiTheme="minorHAnsi" w:cstheme="minorHAnsi"/>
          <w:sz w:val="22"/>
          <w:szCs w:val="22"/>
        </w:rPr>
        <w:t>Representante do IESCBAP</w:t>
      </w:r>
    </w:p>
    <w:p w:rsidR="00D603EF" w:rsidRPr="007E5DFA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E5DFA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7E5DFA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7E5DFA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D603EF" w:rsidRPr="007E5DFA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E5DFA">
        <w:rPr>
          <w:rFonts w:asciiTheme="minorHAnsi" w:hAnsiTheme="minorHAnsi" w:cstheme="minorHAnsi"/>
          <w:sz w:val="22"/>
          <w:szCs w:val="22"/>
        </w:rPr>
        <w:t>Representante da UNEMAT</w:t>
      </w:r>
    </w:p>
    <w:p w:rsidR="00D603EF" w:rsidRPr="007E5DFA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E5DFA">
        <w:rPr>
          <w:rFonts w:asciiTheme="minorHAnsi" w:hAnsiTheme="minorHAnsi" w:cstheme="minorHAnsi"/>
          <w:b/>
          <w:sz w:val="22"/>
          <w:szCs w:val="22"/>
        </w:rPr>
        <w:t xml:space="preserve">Natália Alencar </w:t>
      </w:r>
      <w:proofErr w:type="spellStart"/>
      <w:r w:rsidRPr="007E5DFA">
        <w:rPr>
          <w:rFonts w:asciiTheme="minorHAnsi" w:hAnsiTheme="minorHAnsi" w:cstheme="minorHAnsi"/>
          <w:b/>
          <w:sz w:val="22"/>
          <w:szCs w:val="22"/>
        </w:rPr>
        <w:t>Cantini</w:t>
      </w:r>
      <w:proofErr w:type="spellEnd"/>
      <w:r w:rsidRPr="007E5D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03EF" w:rsidRPr="007E5DFA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7E5DFA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6833CC" w:rsidRPr="007E5DFA" w:rsidRDefault="001037C5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Cuiabá, 28</w:t>
      </w:r>
      <w:r w:rsidR="006833CC" w:rsidRPr="007E5DFA">
        <w:rPr>
          <w:rFonts w:asciiTheme="minorHAnsi" w:hAnsiTheme="minorHAnsi" w:cstheme="minorHAnsi"/>
          <w:sz w:val="22"/>
          <w:szCs w:val="22"/>
        </w:rPr>
        <w:t xml:space="preserve"> de março</w:t>
      </w:r>
      <w:r w:rsidR="00D4121E" w:rsidRPr="007E5DFA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7E5DFA">
        <w:rPr>
          <w:rFonts w:asciiTheme="minorHAnsi" w:hAnsiTheme="minorHAnsi" w:cstheme="minorHAnsi"/>
          <w:sz w:val="22"/>
          <w:szCs w:val="22"/>
        </w:rPr>
        <w:t>de 2022.</w:t>
      </w:r>
    </w:p>
    <w:p w:rsidR="00D603EF" w:rsidRPr="007E5DFA" w:rsidRDefault="00D603EF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72B13" w:rsidRPr="007E5DFA" w:rsidRDefault="00D603EF" w:rsidP="00D603EF">
      <w:pPr>
        <w:jc w:val="both"/>
        <w:rPr>
          <w:rStyle w:val="nfase"/>
          <w:rFonts w:asciiTheme="minorHAnsi" w:hAnsiTheme="minorHAnsi" w:cstheme="minorHAnsi"/>
          <w:i w:val="0"/>
          <w:iCs w:val="0"/>
          <w:sz w:val="22"/>
          <w:szCs w:val="22"/>
        </w:rPr>
      </w:pPr>
      <w:r w:rsidRPr="007E5DFA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366BC8" w:rsidRPr="007E5DFA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7E5DFA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D603EF" w:rsidRPr="007E5DFA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3</w:t>
      </w:r>
      <w:r w:rsidRPr="007E5DFA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7E5DFA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37C5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432B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2D9D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0F5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1D291-5240-4CD3-952C-9DB80C3E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2022-04-01T15:36:00Z</dcterms:created>
  <dcterms:modified xsi:type="dcterms:W3CDTF">2022-04-06T13:12:00Z</dcterms:modified>
</cp:coreProperties>
</file>